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Wyprawka 6-latki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plastikowa teczka A4 na gumkę (na prace dziecka);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piórnik- saszetka;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ołówek trójkątny typ B (najlepiej MILAN);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gumka do ścierania (biała- np. STAEDTLER, PENTEL);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temperówka;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zeszyt A5 w dwie linie 16 kartkowy x2;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zeszyt A5 w kratkę 16 kartkowy;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blok techniczny A3 – biały i kolorowy;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blok techniczny A 4- biały i kolorowy;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klej w  sztyfcie- 4 szt. (najlepiej duży glue stick);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zestaw pędzli (wąski i szeroki);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kubek z blokadą wylania do płukania pędzli;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paleta do farb;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brokaty, cekiny, kolorowe pompony;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kredki ołówkowe (najlepiej trójkątne bambino);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pastele olejne (12 kolorów);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mazaki (najlepiej  dwustronne- cienka i gruba końcówka);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plastelina (12-18 kolorów);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nożyczki (zgodnie z lateralizacją);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papier typu ksero A4 80 g – ryza;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papierowe talerzyki (mały i duży)- po 4 szt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kolorowanka zgodna z zainteresowaniem dziecka.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NIEZBĘDNIK PRZEDSZKOLAKA: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kapcie na zmianę;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komplet ubrań na zmianę w podpisanym woreczku (łatwe do samodzielnego zdejmowania i nakładania);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fartuszek malarski;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chusteczki nawilżane- 2 szt.;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chusteczki higieniczne wyciągane- 2 szt.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PROSZĘ, ABY WSZYSTKO BYŁO PODPISANE!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