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4" w:rsidRDefault="00423844" w:rsidP="00423844">
      <w:pPr>
        <w:pStyle w:val="Standard"/>
        <w:spacing w:line="276" w:lineRule="auto"/>
        <w:jc w:val="center"/>
      </w:pPr>
      <w:r>
        <w:rPr>
          <w:b/>
          <w:sz w:val="36"/>
          <w:szCs w:val="36"/>
          <w:u w:val="single"/>
        </w:rPr>
        <w:t>Wyprawka 6</w:t>
      </w:r>
      <w:r>
        <w:rPr>
          <w:b/>
          <w:sz w:val="36"/>
          <w:szCs w:val="36"/>
          <w:u w:val="single"/>
        </w:rPr>
        <w:t xml:space="preserve"> – latka</w:t>
      </w:r>
    </w:p>
    <w:p w:rsidR="00423844" w:rsidRDefault="00423844" w:rsidP="00423844">
      <w:pPr>
        <w:pStyle w:val="Standard"/>
        <w:spacing w:line="276" w:lineRule="auto"/>
        <w:rPr>
          <w:b/>
          <w:sz w:val="36"/>
          <w:szCs w:val="36"/>
          <w:u w:val="single"/>
        </w:rPr>
      </w:pPr>
    </w:p>
    <w:p w:rsidR="00423844" w:rsidRDefault="00423844" w:rsidP="00423844">
      <w:pPr>
        <w:pStyle w:val="Standard"/>
        <w:spacing w:line="276" w:lineRule="auto"/>
      </w:pPr>
      <w:r>
        <w:rPr>
          <w:rFonts w:ascii="Cambria" w:hAnsi="Cambria"/>
          <w:b/>
          <w:sz w:val="28"/>
          <w:szCs w:val="28"/>
          <w:u w:val="single"/>
        </w:rPr>
        <w:t>Artykuły do zajęć: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blok techniczny biały (A4) 1 szt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blok techniczny z kolorowymi kartami (A4) 1 szt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blok rysunkowy (A4) 1 szt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blok techniczny biały (A3) 1 szt</w:t>
      </w:r>
    </w:p>
    <w:p w:rsidR="00423844" w:rsidRPr="00423844" w:rsidRDefault="00423844" w:rsidP="004238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blok techniczny z kolorowymi kartkami (A3) 1 szt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- 1 opakowanie plasteliny (podpisane)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flamastry (podpisane)</w:t>
      </w:r>
    </w:p>
    <w:p w:rsidR="00291022" w:rsidRDefault="00291022" w:rsidP="004238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kredki pastelowe olejne</w:t>
      </w:r>
      <w:r w:rsidR="00011FA6">
        <w:rPr>
          <w:sz w:val="28"/>
          <w:szCs w:val="28"/>
        </w:rPr>
        <w:t xml:space="preserve"> (podpisane)</w:t>
      </w:r>
    </w:p>
    <w:p w:rsidR="00EA7AA1" w:rsidRDefault="00EA7AA1" w:rsidP="00423844">
      <w:pPr>
        <w:pStyle w:val="Default"/>
        <w:spacing w:line="360" w:lineRule="auto"/>
      </w:pPr>
      <w:r>
        <w:rPr>
          <w:sz w:val="28"/>
          <w:szCs w:val="28"/>
        </w:rPr>
        <w:t>- farby plakatowe w tubkach</w:t>
      </w:r>
      <w:r w:rsidR="00BA236C">
        <w:rPr>
          <w:sz w:val="28"/>
          <w:szCs w:val="28"/>
        </w:rPr>
        <w:t xml:space="preserve"> po</w:t>
      </w:r>
      <w:bookmarkStart w:id="0" w:name="_GoBack"/>
      <w:bookmarkEnd w:id="0"/>
      <w:r>
        <w:rPr>
          <w:sz w:val="28"/>
          <w:szCs w:val="28"/>
        </w:rPr>
        <w:t xml:space="preserve"> 4 kolory (</w:t>
      </w:r>
      <w:r w:rsidRPr="00BA236C">
        <w:rPr>
          <w:sz w:val="28"/>
          <w:szCs w:val="28"/>
          <w:u w:val="single"/>
        </w:rPr>
        <w:t>chłopcy</w:t>
      </w:r>
      <w:r w:rsidR="00BA236C">
        <w:rPr>
          <w:sz w:val="28"/>
          <w:szCs w:val="28"/>
        </w:rPr>
        <w:t>: ż</w:t>
      </w:r>
      <w:r>
        <w:rPr>
          <w:sz w:val="28"/>
          <w:szCs w:val="28"/>
        </w:rPr>
        <w:t xml:space="preserve">ółty, jasny zielony, jasny niebieski, czerwony, </w:t>
      </w:r>
      <w:r w:rsidRPr="00BA236C">
        <w:rPr>
          <w:sz w:val="28"/>
          <w:szCs w:val="28"/>
          <w:u w:val="single"/>
        </w:rPr>
        <w:t>dziewczynki:</w:t>
      </w:r>
      <w:r>
        <w:rPr>
          <w:sz w:val="28"/>
          <w:szCs w:val="28"/>
        </w:rPr>
        <w:t xml:space="preserve"> pomarańczowy, różowy, brązowy, biały)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piórnik (tuba lub saszetka) podpisany a w nim: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&gt; klej w sztyfcie (najlepiej firmy AMOS, Colorino lub Astra)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 xml:space="preserve">&gt; kredki ołówkowe </w:t>
      </w:r>
      <w:r>
        <w:rPr>
          <w:sz w:val="28"/>
          <w:szCs w:val="28"/>
        </w:rPr>
        <w:t xml:space="preserve">najlepiej </w:t>
      </w:r>
      <w:r>
        <w:rPr>
          <w:b/>
          <w:sz w:val="28"/>
          <w:szCs w:val="28"/>
        </w:rPr>
        <w:t>trójkątne</w:t>
      </w:r>
      <w:r>
        <w:rPr>
          <w:sz w:val="28"/>
          <w:szCs w:val="28"/>
        </w:rPr>
        <w:t xml:space="preserve"> (ten kształt „wymusza” prawidłowe trzymanie kredki)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&gt; nożyczki (z zaokrąglonymi końcami)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&gt; miękki ołówek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&gt; gumka</w:t>
      </w:r>
    </w:p>
    <w:p w:rsidR="00423844" w:rsidRPr="00423844" w:rsidRDefault="00423844" w:rsidP="00423844">
      <w:pPr>
        <w:pStyle w:val="Default"/>
        <w:spacing w:line="360" w:lineRule="auto"/>
        <w:rPr>
          <w:sz w:val="28"/>
          <w:szCs w:val="28"/>
        </w:rPr>
      </w:pPr>
      <w:r>
        <w:t xml:space="preserve">&gt; </w:t>
      </w:r>
      <w:r>
        <w:rPr>
          <w:sz w:val="28"/>
          <w:szCs w:val="28"/>
        </w:rPr>
        <w:t>temperówka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pędzel gruby i cienki (przynoszą tylko nowe dzieci)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teczka A4 na prace (podpisana)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dowolna kolorowanka zgodna z zainteresowaniem dziecka (podpisana)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- 1 zeszyt w kratkę 16-kartkowy</w:t>
      </w:r>
      <w:r w:rsidR="00011FA6">
        <w:rPr>
          <w:sz w:val="28"/>
          <w:szCs w:val="28"/>
        </w:rPr>
        <w:t xml:space="preserve"> (podpisany)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- 1 zeszyt w dwie</w:t>
      </w:r>
      <w:r w:rsidR="00291022">
        <w:rPr>
          <w:sz w:val="28"/>
          <w:szCs w:val="28"/>
        </w:rPr>
        <w:t xml:space="preserve"> (czerwone)</w:t>
      </w:r>
      <w:r>
        <w:rPr>
          <w:sz w:val="28"/>
          <w:szCs w:val="28"/>
        </w:rPr>
        <w:t xml:space="preserve"> linie 16-kartkowy</w:t>
      </w:r>
      <w:r w:rsidR="00011FA6">
        <w:rPr>
          <w:sz w:val="28"/>
          <w:szCs w:val="28"/>
        </w:rPr>
        <w:t xml:space="preserve"> (podpisany)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</w:p>
    <w:p w:rsidR="00423844" w:rsidRDefault="00423844" w:rsidP="00423844">
      <w:pPr>
        <w:pStyle w:val="Default"/>
        <w:spacing w:line="360" w:lineRule="auto"/>
      </w:pPr>
      <w:r>
        <w:rPr>
          <w:b/>
          <w:sz w:val="28"/>
          <w:szCs w:val="28"/>
          <w:u w:val="single"/>
        </w:rPr>
        <w:t>Artykuły higieniczne: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chusteczki higieniczne w pudełeczku (wyciągane), 1opakowanie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chusteczki nawilżane, 1 opakowanie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</w:p>
    <w:p w:rsidR="00423844" w:rsidRDefault="00423844" w:rsidP="00423844">
      <w:pPr>
        <w:pStyle w:val="Default"/>
        <w:spacing w:line="360" w:lineRule="auto"/>
      </w:pPr>
      <w:r>
        <w:rPr>
          <w:b/>
          <w:sz w:val="28"/>
          <w:szCs w:val="28"/>
          <w:u w:val="single"/>
        </w:rPr>
        <w:t>Rzeczy na zmianę/inne</w:t>
      </w:r>
    </w:p>
    <w:p w:rsidR="00423844" w:rsidRDefault="00291022" w:rsidP="00423844">
      <w:pPr>
        <w:pStyle w:val="Default"/>
        <w:spacing w:line="360" w:lineRule="auto"/>
      </w:pPr>
      <w:r>
        <w:rPr>
          <w:sz w:val="28"/>
          <w:szCs w:val="28"/>
        </w:rPr>
        <w:t>- wygodne i stabilne obuwie na zmianę</w:t>
      </w:r>
      <w:r w:rsidR="00423844">
        <w:rPr>
          <w:sz w:val="28"/>
          <w:szCs w:val="28"/>
        </w:rPr>
        <w:t xml:space="preserve"> (podpisane)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ubranie na zmianę (w podpisanym woreczku)</w:t>
      </w: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</w:rPr>
        <w:t>- fartuszek ochronny na zajęcia plastyczne (podpisany)</w:t>
      </w:r>
    </w:p>
    <w:p w:rsidR="00423844" w:rsidRDefault="00423844" w:rsidP="00423844">
      <w:pPr>
        <w:pStyle w:val="Default"/>
        <w:spacing w:line="360" w:lineRule="auto"/>
        <w:rPr>
          <w:sz w:val="28"/>
          <w:szCs w:val="28"/>
        </w:rPr>
      </w:pPr>
    </w:p>
    <w:p w:rsidR="00423844" w:rsidRDefault="00423844" w:rsidP="00423844">
      <w:pPr>
        <w:pStyle w:val="Default"/>
        <w:spacing w:line="360" w:lineRule="auto"/>
      </w:pPr>
      <w:r>
        <w:rPr>
          <w:sz w:val="28"/>
          <w:szCs w:val="28"/>
          <w:u w:val="single"/>
        </w:rPr>
        <w:t>Pakiety edukacyjne zostaną zamówione przez wychowawcę we wrześniu.</w:t>
      </w:r>
    </w:p>
    <w:p w:rsidR="00423844" w:rsidRDefault="00423844" w:rsidP="00423844">
      <w:pPr>
        <w:pStyle w:val="Standard"/>
      </w:pPr>
    </w:p>
    <w:p w:rsidR="00AF5ACF" w:rsidRDefault="00AF5ACF"/>
    <w:sectPr w:rsidR="00AF5AC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3332"/>
    <w:multiLevelType w:val="hybridMultilevel"/>
    <w:tmpl w:val="60F29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44"/>
    <w:rsid w:val="00011FA6"/>
    <w:rsid w:val="00291022"/>
    <w:rsid w:val="00423844"/>
    <w:rsid w:val="00AF5ACF"/>
    <w:rsid w:val="00BA236C"/>
    <w:rsid w:val="00E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1950-6887-414F-93A0-8EEC4FC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38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42384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SPA-2-2</dc:creator>
  <cp:keywords/>
  <dc:description/>
  <cp:lastModifiedBy>SPA-2-2</cp:lastModifiedBy>
  <cp:revision>1</cp:revision>
  <dcterms:created xsi:type="dcterms:W3CDTF">2022-07-19T13:11:00Z</dcterms:created>
  <dcterms:modified xsi:type="dcterms:W3CDTF">2022-07-19T14:02:00Z</dcterms:modified>
</cp:coreProperties>
</file>