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3F" w:rsidRDefault="004117C7" w:rsidP="00171B46">
      <w:r>
        <w:t>Szkoła Podstawowa w Augustowie</w:t>
      </w:r>
    </w:p>
    <w:p w:rsidR="00016E3F" w:rsidRDefault="008D4B29" w:rsidP="00171B46">
      <w:pPr>
        <w:ind w:left="2268"/>
      </w:pPr>
      <w:r>
        <w:t xml:space="preserve">PRZEDMIOTOWE ZASADY </w:t>
      </w:r>
      <w:r w:rsidR="004117C7">
        <w:t xml:space="preserve"> OCENIANIA Z</w:t>
      </w:r>
    </w:p>
    <w:p w:rsidR="00016E3F" w:rsidRDefault="004117C7" w:rsidP="00171B46">
      <w:pPr>
        <w:spacing w:after="5" w:line="259" w:lineRule="auto"/>
        <w:ind w:left="2986" w:firstLine="0"/>
      </w:pPr>
      <w:r>
        <w:rPr>
          <w:b/>
        </w:rPr>
        <w:t>JĘZYKA BIAŁORUSKIEGO</w:t>
      </w:r>
    </w:p>
    <w:p w:rsidR="00016E3F" w:rsidRDefault="004117C7">
      <w:pPr>
        <w:ind w:left="-5"/>
      </w:pPr>
      <w:r>
        <w:t xml:space="preserve">Kryteria oceniania z j. białoruskiego zgodnie z WSO Zespołu Szkół w Augustowie  </w:t>
      </w:r>
    </w:p>
    <w:p w:rsidR="00016E3F" w:rsidRDefault="004117C7">
      <w:pPr>
        <w:spacing w:after="24" w:line="259" w:lineRule="auto"/>
        <w:ind w:left="0" w:firstLine="0"/>
      </w:pPr>
      <w:r>
        <w:t xml:space="preserve"> </w:t>
      </w:r>
      <w:r>
        <w:tab/>
        <w:t xml:space="preserve"> </w:t>
      </w:r>
    </w:p>
    <w:p w:rsidR="00016E3F" w:rsidRDefault="004117C7">
      <w:pPr>
        <w:ind w:left="-5"/>
      </w:pPr>
      <w:r>
        <w:t xml:space="preserve">Ustala się następujące wymagania i kryteria na poszczególne stopnie </w:t>
      </w:r>
    </w:p>
    <w:p w:rsidR="00016E3F" w:rsidRDefault="004117C7">
      <w:pPr>
        <w:ind w:left="-5"/>
      </w:pPr>
      <w:r>
        <w:t xml:space="preserve">STOPIEŃ CELUJĄCY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uczeń rozumie ogólny sens wypowiedzi, w tym na tematy wykraczające poza program                         nauczania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formułuje wielozdaniowe wypowiedzi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ma bogaty zasób słownictwa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recytuje wiersze z zachowaniem intonacji </w:t>
      </w:r>
    </w:p>
    <w:p w:rsidR="00016E3F" w:rsidRDefault="004117C7">
      <w:pPr>
        <w:numPr>
          <w:ilvl w:val="0"/>
          <w:numId w:val="1"/>
        </w:numPr>
        <w:spacing w:after="0"/>
        <w:ind w:hanging="679"/>
      </w:pPr>
      <w:r>
        <w:t xml:space="preserve">bierze udział w konkursach języka białoruskiego (np. konkurs recytatorski,              przedmiotowy)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czyta biegle wyuczony tekst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bezbłędnie pisze dyktanda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samodzielnie układa opowiadania, opisy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pisze prace dodatkowe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wykazuje szczególne zainteresowanie przedmiotem </w:t>
      </w:r>
    </w:p>
    <w:p w:rsidR="00016E3F" w:rsidRDefault="004117C7">
      <w:pPr>
        <w:spacing w:after="10" w:line="259" w:lineRule="auto"/>
        <w:ind w:left="0" w:firstLine="0"/>
      </w:pPr>
      <w:r>
        <w:t xml:space="preserve"> </w:t>
      </w:r>
    </w:p>
    <w:p w:rsidR="00016E3F" w:rsidRDefault="004117C7">
      <w:pPr>
        <w:ind w:left="-5"/>
      </w:pPr>
      <w:r>
        <w:t xml:space="preserve">STOPIEŃ  BARDZO DOBRY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uczeń rozumie wszystkie wypowiedzi i polecenia nauczyciela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rozumie przeczytaną treść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samodzielnie odpowiada na pytania dotyczące przeczytanego tekstu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potrafi nazwać bohaterów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prawidłowo odpowiada na pytania nauczyciela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posługuje się poprawnym słownictwem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poprawnie formułuje pełne wypowiedzi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recytuje wiersze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prawidłowo nazywa rzeczowniki, przymiotniki i liczebniki w języku białoruskim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zna zasady pisowni u krótkiego, miękkiego znaku, apostrofu 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czyta płynnie, z odpowiednią intonacją </w:t>
      </w:r>
    </w:p>
    <w:p w:rsidR="00016E3F" w:rsidRDefault="004117C7">
      <w:pPr>
        <w:spacing w:after="22" w:line="259" w:lineRule="auto"/>
        <w:ind w:left="0" w:firstLine="0"/>
      </w:pPr>
      <w:r>
        <w:t xml:space="preserve"> </w:t>
      </w:r>
    </w:p>
    <w:p w:rsidR="00016E3F" w:rsidRDefault="004117C7">
      <w:pPr>
        <w:ind w:left="-5"/>
      </w:pPr>
      <w:r>
        <w:t xml:space="preserve">STOPIEŃ DOBRY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uczeń rozumie nieskomplikowane polecenia nauczyciela i wykonuje je -          rozumie przeczytaną treść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odpowiada na pytania nauczyciela, używając prostej leksyki (dopuszczalne są błędy)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potrafi wyrecytować 1-2 krótkie wiersze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potrafi przeczytać kilka zdań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pisząc ze słuchu popełnia błędy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przepisuje teksty drukowane bezbłędnie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jest dość aktywny na lekcji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potrafi nazwać dni tygodnia i nazwy miesięcy </w:t>
      </w:r>
    </w:p>
    <w:p w:rsidR="00016E3F" w:rsidRDefault="004117C7">
      <w:pPr>
        <w:numPr>
          <w:ilvl w:val="0"/>
          <w:numId w:val="1"/>
        </w:numPr>
        <w:ind w:hanging="679"/>
      </w:pPr>
      <w:r>
        <w:lastRenderedPageBreak/>
        <w:t xml:space="preserve">potrafi napisać bezbłędnie dyktando (składające się z 30 wyrazów kl. IV, 40 wyrazów       </w:t>
      </w:r>
      <w:r w:rsidR="008D4B29">
        <w:t xml:space="preserve">       kl. V i 50 wyrazów kl.VI-VIII.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jest aktywny na lekcjach  </w:t>
      </w:r>
    </w:p>
    <w:p w:rsidR="00016E3F" w:rsidRDefault="004117C7">
      <w:pPr>
        <w:spacing w:after="22" w:line="259" w:lineRule="auto"/>
        <w:ind w:left="0" w:firstLine="0"/>
      </w:pPr>
      <w:r>
        <w:t xml:space="preserve"> </w:t>
      </w:r>
    </w:p>
    <w:p w:rsidR="00016E3F" w:rsidRDefault="004117C7">
      <w:pPr>
        <w:ind w:left="-5"/>
      </w:pPr>
      <w:r>
        <w:t xml:space="preserve">STOPIEŃ DOSTATECZNY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uczeń rozumie sens prostych wypowiedzi nauczyciela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przy wypowiedziach ustnych potrzebuje pomocy nauczyciela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używa prostej leksyki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czyta powoli, popełniając przy tym błędy, dzieli wyrazy na sylaby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dyktanda pisze z błędami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przepisuje tekst drukowany z nielicznymi błędami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przejawia mniejsze zainteresowanie przedmiotem </w:t>
      </w:r>
    </w:p>
    <w:p w:rsidR="00016E3F" w:rsidRDefault="004117C7">
      <w:pPr>
        <w:spacing w:after="22" w:line="259" w:lineRule="auto"/>
        <w:ind w:left="0" w:firstLine="0"/>
      </w:pPr>
      <w:r>
        <w:t xml:space="preserve"> </w:t>
      </w:r>
    </w:p>
    <w:p w:rsidR="00016E3F" w:rsidRDefault="004117C7">
      <w:pPr>
        <w:ind w:left="-5"/>
      </w:pPr>
      <w:r>
        <w:t xml:space="preserve">STOPIEŃ DOPUSZCZAJĄCY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uczeń rozumie najprostsze polecenia nauczyciela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z pomocą nauczyciela formułuje krótkie odpowiedzi, których treść jest zasugerowana              w pytaniu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czyta, składając litery, w bardzo wolnym tempie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popełnia rażące błędy ortograficzne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z trudnością przepisuje tekst drukowany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niesystematycznie uczęszcza na lekcje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nie przejawia zainteresowania przedmiotem </w:t>
      </w:r>
    </w:p>
    <w:p w:rsidR="00016E3F" w:rsidRDefault="004117C7">
      <w:pPr>
        <w:spacing w:after="22" w:line="259" w:lineRule="auto"/>
        <w:ind w:left="0" w:firstLine="0"/>
      </w:pPr>
      <w:r>
        <w:t xml:space="preserve"> </w:t>
      </w:r>
    </w:p>
    <w:p w:rsidR="00016E3F" w:rsidRDefault="004117C7">
      <w:pPr>
        <w:ind w:left="-5"/>
      </w:pPr>
      <w:r>
        <w:t xml:space="preserve">STOPIEŃ NIEDOSTATECZNY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uczeń nie rozumie najprostszych poleceń nauczyciela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nawet z pomocą nauczyciela nie formułuje krótkich odpowiedzi, których treść jest zasugerowana w pytaniu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nie potrafi samodzielnie czytać tekstu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nie jest w stanie przepisać tekstu drukowanego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niesystematycznie uczęszcza na lekcje </w:t>
      </w:r>
    </w:p>
    <w:p w:rsidR="00016E3F" w:rsidRDefault="004117C7">
      <w:pPr>
        <w:numPr>
          <w:ilvl w:val="0"/>
          <w:numId w:val="1"/>
        </w:numPr>
        <w:ind w:hanging="679"/>
      </w:pPr>
      <w:r>
        <w:t xml:space="preserve">nie przejawia zainteresowania przedmiotem </w:t>
      </w:r>
    </w:p>
    <w:p w:rsidR="00016E3F" w:rsidRDefault="004117C7">
      <w:pPr>
        <w:spacing w:after="0" w:line="259" w:lineRule="auto"/>
        <w:ind w:left="0" w:firstLine="0"/>
      </w:pPr>
      <w:r>
        <w:t xml:space="preserve"> </w:t>
      </w:r>
    </w:p>
    <w:p w:rsidR="00016E3F" w:rsidRDefault="004117C7">
      <w:pPr>
        <w:ind w:left="-5"/>
      </w:pPr>
      <w:r>
        <w:t xml:space="preserve">2. Przedmiotem oceny z j. białoruskiego są: </w:t>
      </w:r>
    </w:p>
    <w:p w:rsidR="008D4B29" w:rsidRDefault="008D4B29">
      <w:pPr>
        <w:spacing w:after="0"/>
        <w:ind w:left="370" w:right="6208"/>
      </w:pPr>
      <w:r>
        <w:rPr>
          <w:rFonts w:ascii="Segoe UI Symbol" w:eastAsia="Segoe UI Symbol" w:hAnsi="Segoe UI Symbol" w:cs="Segoe UI Symbol"/>
          <w:sz w:val="20"/>
        </w:rPr>
        <w:t>-</w:t>
      </w:r>
      <w:r w:rsidR="004117C7">
        <w:rPr>
          <w:sz w:val="20"/>
        </w:rPr>
        <w:t xml:space="preserve">     </w:t>
      </w:r>
      <w:r>
        <w:rPr>
          <w:sz w:val="20"/>
        </w:rPr>
        <w:t xml:space="preserve"> </w:t>
      </w:r>
      <w:bookmarkStart w:id="0" w:name="_GoBack"/>
      <w:bookmarkEnd w:id="0"/>
      <w:r w:rsidR="004117C7">
        <w:rPr>
          <w:sz w:val="20"/>
        </w:rPr>
        <w:t xml:space="preserve"> </w:t>
      </w:r>
      <w:r>
        <w:t xml:space="preserve">Wypowiedzi ustne   </w:t>
      </w:r>
    </w:p>
    <w:p w:rsidR="00016E3F" w:rsidRDefault="008D4B29">
      <w:pPr>
        <w:spacing w:after="0"/>
        <w:ind w:left="370" w:right="6208"/>
      </w:pPr>
      <w:r>
        <w:t>-</w:t>
      </w:r>
      <w:r>
        <w:tab/>
        <w:t xml:space="preserve">  </w:t>
      </w:r>
      <w:r w:rsidR="004117C7">
        <w:t xml:space="preserve">Praca na lekcji  </w:t>
      </w:r>
    </w:p>
    <w:p w:rsidR="00016E3F" w:rsidRDefault="004117C7">
      <w:pPr>
        <w:numPr>
          <w:ilvl w:val="0"/>
          <w:numId w:val="2"/>
        </w:numPr>
        <w:ind w:hanging="499"/>
      </w:pPr>
      <w:r>
        <w:t xml:space="preserve">Wypracowania - napisane w domu lub na lekcji.  </w:t>
      </w:r>
    </w:p>
    <w:p w:rsidR="00016E3F" w:rsidRDefault="004117C7">
      <w:pPr>
        <w:numPr>
          <w:ilvl w:val="0"/>
          <w:numId w:val="2"/>
        </w:numPr>
        <w:ind w:hanging="499"/>
      </w:pPr>
      <w:r>
        <w:t xml:space="preserve">Recytacja - pamięciowe opanowanie utworu i sposób recytacji  -       Praca klasowa </w:t>
      </w:r>
    </w:p>
    <w:p w:rsidR="00016E3F" w:rsidRDefault="004117C7">
      <w:pPr>
        <w:numPr>
          <w:ilvl w:val="0"/>
          <w:numId w:val="2"/>
        </w:numPr>
        <w:ind w:hanging="499"/>
      </w:pPr>
      <w:r>
        <w:t xml:space="preserve">Kartkówka - 15 minutowy sprawdzian z wyznaczonej partii materiału  </w:t>
      </w:r>
    </w:p>
    <w:p w:rsidR="00016E3F" w:rsidRDefault="004117C7">
      <w:pPr>
        <w:numPr>
          <w:ilvl w:val="0"/>
          <w:numId w:val="2"/>
        </w:numPr>
        <w:ind w:hanging="499"/>
      </w:pPr>
      <w:r>
        <w:t xml:space="preserve">Prowadzenie zeszytu - przy ocenie brana jest pod uwagę rzetelność i systematyczność w prowadzeniu notatek i prac domowych, estetyka i błędy w notatkach.  -       Czytanie z przygotowaniem - ocenie podlega płynność czytania, intonacja i wymowa. </w:t>
      </w:r>
    </w:p>
    <w:p w:rsidR="00016E3F" w:rsidRDefault="004117C7">
      <w:pPr>
        <w:numPr>
          <w:ilvl w:val="0"/>
          <w:numId w:val="2"/>
        </w:numPr>
        <w:ind w:hanging="499"/>
      </w:pPr>
      <w:r>
        <w:t xml:space="preserve">Sprawdzian wykonania pracy domowej </w:t>
      </w:r>
    </w:p>
    <w:p w:rsidR="00016E3F" w:rsidRDefault="004117C7">
      <w:pPr>
        <w:numPr>
          <w:ilvl w:val="0"/>
          <w:numId w:val="2"/>
        </w:numPr>
        <w:ind w:hanging="499"/>
      </w:pPr>
      <w:r>
        <w:t xml:space="preserve">Praca pozalekcyjna </w:t>
      </w:r>
    </w:p>
    <w:p w:rsidR="00016E3F" w:rsidRDefault="004117C7">
      <w:pPr>
        <w:numPr>
          <w:ilvl w:val="0"/>
          <w:numId w:val="2"/>
        </w:numPr>
        <w:ind w:hanging="499"/>
      </w:pPr>
      <w:r>
        <w:lastRenderedPageBreak/>
        <w:t xml:space="preserve">Zadania dodatkowe - za wykonanie zadań nieobowiązkowych, dodatkowych; uczeń może zrezygnować z oceny proponowanej przez nauczyciela. </w:t>
      </w:r>
      <w:r>
        <w:rPr>
          <w:sz w:val="20"/>
        </w:rPr>
        <w:t xml:space="preserve"> </w:t>
      </w:r>
    </w:p>
    <w:sectPr w:rsidR="00016E3F">
      <w:pgSz w:w="11906" w:h="16838"/>
      <w:pgMar w:top="1453" w:right="1418" w:bottom="162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7BFA"/>
    <w:multiLevelType w:val="hybridMultilevel"/>
    <w:tmpl w:val="05BE8D5A"/>
    <w:lvl w:ilvl="0" w:tplc="1D9083FE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044C7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EE56F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0C586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8E2B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B41E3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0084D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EAC54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5838E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7F1021"/>
    <w:multiLevelType w:val="hybridMultilevel"/>
    <w:tmpl w:val="F3EA04A4"/>
    <w:lvl w:ilvl="0" w:tplc="5C9AEEF4">
      <w:start w:val="1"/>
      <w:numFmt w:val="bullet"/>
      <w:lvlText w:val="-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C8CE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3AB7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7E62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129C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FAD8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692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E23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03D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3F"/>
    <w:rsid w:val="00016E3F"/>
    <w:rsid w:val="00171B46"/>
    <w:rsid w:val="004117C7"/>
    <w:rsid w:val="008D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5A1DF-18FE-4AC5-BC4A-94ACF1DA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5" w:line="249" w:lineRule="auto"/>
      <w:ind w:left="319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</vt:lpstr>
    </vt:vector>
  </TitlesOfParts>
  <Company>Zespół Szkół w Augustowie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</dc:title>
  <dc:subject/>
  <dc:creator>q</dc:creator>
  <cp:keywords/>
  <cp:lastModifiedBy>ppe-user</cp:lastModifiedBy>
  <cp:revision>2</cp:revision>
  <dcterms:created xsi:type="dcterms:W3CDTF">2019-09-05T09:03:00Z</dcterms:created>
  <dcterms:modified xsi:type="dcterms:W3CDTF">2019-09-05T09:03:00Z</dcterms:modified>
</cp:coreProperties>
</file>